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ED" w:rsidRPr="004409E0" w:rsidRDefault="00762FED" w:rsidP="00762FED">
      <w:pPr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Продукты питания: полезные и вредные</w:t>
      </w:r>
    </w:p>
    <w:p w:rsidR="00762FED" w:rsidRPr="004409E0" w:rsidRDefault="00762FED" w:rsidP="00762FED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Правильное питание на каждый день обусловлено идеально подобранным рационом, в состав которого входят только </w:t>
      </w:r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bdr w:val="none" w:sz="0" w:space="0" w:color="auto" w:frame="1"/>
          <w:lang w:eastAsia="ru-RU"/>
        </w:rPr>
        <w:t>полезные продукты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с максимальной энергетической ценностью, а также необходимым составом питательных веществ:</w:t>
      </w:r>
    </w:p>
    <w:p w:rsidR="00762FED" w:rsidRPr="00EB18B9" w:rsidRDefault="00762FED" w:rsidP="00EB18B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EB18B9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Для обеспечения организма клетчаткой и необходимыми витаминами половина ежедневного меню должна состоять из овощей и фруктов.</w:t>
      </w:r>
      <w:r w:rsidRPr="00EB18B9">
        <w:rPr>
          <w:rFonts w:ascii="Century Schoolbook" w:eastAsia="Times New Roman" w:hAnsi="Century Schoolbook" w:cs="Times New Roman"/>
          <w:sz w:val="28"/>
          <w:szCs w:val="28"/>
          <w:lang w:eastAsia="ru-RU"/>
        </w:rPr>
        <w:br/>
        <w:t>2. Получение организмом «медленных» углеводов и белков возможно при употреблении разнообразных каш – гречка, овсянка, рис, перловка, пшено.</w:t>
      </w:r>
      <w:r w:rsidRPr="00EB18B9">
        <w:rPr>
          <w:rFonts w:ascii="Century Schoolbook" w:eastAsia="Times New Roman" w:hAnsi="Century Schoolbook" w:cs="Times New Roman"/>
          <w:sz w:val="28"/>
          <w:szCs w:val="28"/>
          <w:lang w:eastAsia="ru-RU"/>
        </w:rPr>
        <w:br/>
        <w:t>3. Среди молочных изделий, являющихся источником кальция, подходит весь нежирный ассортимент – творог, кефир, ряженка, молоко.</w:t>
      </w:r>
      <w:r w:rsidRPr="00EB18B9">
        <w:rPr>
          <w:rFonts w:ascii="Century Schoolbook" w:eastAsia="Times New Roman" w:hAnsi="Century Schoolbook" w:cs="Times New Roman"/>
          <w:sz w:val="28"/>
          <w:szCs w:val="28"/>
          <w:lang w:eastAsia="ru-RU"/>
        </w:rPr>
        <w:br/>
        <w:t>4. Нежирные сорта рыбы, мяса – обязательное условие сбалансированного и ценного рациона.</w:t>
      </w:r>
      <w:r w:rsidRPr="00EB18B9">
        <w:rPr>
          <w:rFonts w:ascii="Century Schoolbook" w:eastAsia="Times New Roman" w:hAnsi="Century Schoolbook" w:cs="Times New Roman"/>
          <w:sz w:val="28"/>
          <w:szCs w:val="28"/>
          <w:lang w:eastAsia="ru-RU"/>
        </w:rPr>
        <w:br/>
        <w:t>5. Особым преимуществом преобладает хлеб грубого помола или изделия с отрубями.</w:t>
      </w:r>
      <w:r w:rsidRPr="00EB18B9">
        <w:rPr>
          <w:rFonts w:ascii="Century Schoolbook" w:eastAsia="Times New Roman" w:hAnsi="Century Schoolbook" w:cs="Times New Roman"/>
          <w:sz w:val="28"/>
          <w:szCs w:val="28"/>
          <w:lang w:eastAsia="ru-RU"/>
        </w:rPr>
        <w:br/>
        <w:t>6. Для перекусов между приемами пищи идеально подходят орехи любых видов, разнообразные сухофрукты.</w:t>
      </w:r>
    </w:p>
    <w:p w:rsidR="00EB18B9" w:rsidRDefault="00EB18B9" w:rsidP="00EB18B9">
      <w:pPr>
        <w:pStyle w:val="a3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8B9" w:rsidRPr="004409E0" w:rsidRDefault="00EB18B9" w:rsidP="00EB1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Не забывайте употреблять в пищу (желательно ежедневно) всевозможные каши.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Они – главный «здоровый» продукт, с которого лучше начать утро: это и вкусно, и полезно. В злаках много </w:t>
      </w:r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клетчатки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(которая необходима для правильного пищеварения), </w:t>
      </w:r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минералов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и </w:t>
      </w:r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витаминов группы</w:t>
      </w:r>
      <w:proofErr w:type="gramStart"/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которые поддерживают нашу нервную систему. В условиях постоянных стрессов каша – лучшее успокоительное! Злаки – это «длинные» углеводы, именно они обеспечат организму сытость и энергию до обеда.</w:t>
      </w:r>
    </w:p>
    <w:p w:rsidR="00EB18B9" w:rsidRPr="00EB18B9" w:rsidRDefault="00EB18B9" w:rsidP="00EB18B9">
      <w:pPr>
        <w:pStyle w:val="a3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62FED" w:rsidRPr="004409E0" w:rsidRDefault="00762FED" w:rsidP="00762FE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</w:t>
      </w:r>
    </w:p>
    <w:p w:rsidR="00762FED" w:rsidRPr="004409E0" w:rsidRDefault="00762FED" w:rsidP="00762FED">
      <w:pPr>
        <w:spacing w:after="23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Продукты, пагубно действующие на организм:</w:t>
      </w:r>
    </w:p>
    <w:p w:rsidR="00762FED" w:rsidRPr="004409E0" w:rsidRDefault="00762FED" w:rsidP="00762FED">
      <w:pPr>
        <w:tabs>
          <w:tab w:val="num" w:pos="720"/>
        </w:tabs>
        <w:spacing w:after="58" w:line="240" w:lineRule="auto"/>
        <w:ind w:left="461"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Wingdings" w:eastAsia="Wingdings" w:hAnsi="Wingdings" w:cs="Wingdings"/>
          <w:sz w:val="20"/>
          <w:szCs w:val="28"/>
          <w:lang w:eastAsia="ru-RU"/>
        </w:rPr>
        <w:t></w:t>
      </w:r>
      <w:r w:rsidRPr="004409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всевозможные сладости (булочные и кондитерские изделия, печенье, шоколадные батончики, мороженое);</w:t>
      </w:r>
    </w:p>
    <w:p w:rsidR="00762FED" w:rsidRPr="004409E0" w:rsidRDefault="00762FED" w:rsidP="00762FED">
      <w:pPr>
        <w:tabs>
          <w:tab w:val="num" w:pos="720"/>
        </w:tabs>
        <w:spacing w:after="58" w:line="240" w:lineRule="auto"/>
        <w:ind w:left="461"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Wingdings" w:eastAsia="Wingdings" w:hAnsi="Wingdings" w:cs="Wingdings"/>
          <w:sz w:val="20"/>
          <w:szCs w:val="28"/>
          <w:lang w:eastAsia="ru-RU"/>
        </w:rPr>
        <w:t></w:t>
      </w:r>
      <w:r w:rsidRPr="004409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копченая продукция, консервы;</w:t>
      </w:r>
    </w:p>
    <w:p w:rsidR="00762FED" w:rsidRPr="004409E0" w:rsidRDefault="00762FED" w:rsidP="00762FED">
      <w:pPr>
        <w:tabs>
          <w:tab w:val="num" w:pos="720"/>
        </w:tabs>
        <w:spacing w:after="58" w:line="240" w:lineRule="auto"/>
        <w:ind w:left="461"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Wingdings" w:eastAsia="Wingdings" w:hAnsi="Wingdings" w:cs="Wingdings"/>
          <w:sz w:val="20"/>
          <w:szCs w:val="28"/>
          <w:lang w:eastAsia="ru-RU"/>
        </w:rPr>
        <w:t></w:t>
      </w:r>
      <w:r w:rsidRPr="004409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жирная, острая, соленая, жареная пища;</w:t>
      </w:r>
    </w:p>
    <w:p w:rsidR="00762FED" w:rsidRPr="004409E0" w:rsidRDefault="00762FED" w:rsidP="00762FED">
      <w:pPr>
        <w:tabs>
          <w:tab w:val="num" w:pos="720"/>
        </w:tabs>
        <w:spacing w:after="58" w:line="240" w:lineRule="auto"/>
        <w:ind w:left="461"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Wingdings" w:eastAsia="Wingdings" w:hAnsi="Wingdings" w:cs="Wingdings"/>
          <w:sz w:val="20"/>
          <w:szCs w:val="28"/>
          <w:lang w:eastAsia="ru-RU"/>
        </w:rPr>
        <w:t></w:t>
      </w:r>
      <w:r w:rsidRPr="004409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чипсы, соленые орешки, сухарики;</w:t>
      </w:r>
    </w:p>
    <w:p w:rsidR="00762FED" w:rsidRPr="004409E0" w:rsidRDefault="00762FED" w:rsidP="00762FED">
      <w:pPr>
        <w:tabs>
          <w:tab w:val="num" w:pos="720"/>
        </w:tabs>
        <w:spacing w:after="58" w:line="240" w:lineRule="auto"/>
        <w:ind w:left="461"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Wingdings" w:eastAsia="Wingdings" w:hAnsi="Wingdings" w:cs="Wingdings"/>
          <w:sz w:val="20"/>
          <w:szCs w:val="28"/>
          <w:lang w:eastAsia="ru-RU"/>
        </w:rPr>
        <w:t></w:t>
      </w:r>
      <w:r w:rsidRPr="004409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полуфабрикаты (хлопья, шарики, изделия из теста);</w:t>
      </w:r>
    </w:p>
    <w:p w:rsidR="00762FED" w:rsidRPr="004409E0" w:rsidRDefault="00762FED" w:rsidP="00762FED">
      <w:pPr>
        <w:tabs>
          <w:tab w:val="num" w:pos="720"/>
        </w:tabs>
        <w:spacing w:after="58" w:line="240" w:lineRule="auto"/>
        <w:ind w:left="461"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Wingdings" w:eastAsia="Wingdings" w:hAnsi="Wingdings" w:cs="Wingdings"/>
          <w:sz w:val="20"/>
          <w:szCs w:val="28"/>
          <w:lang w:eastAsia="ru-RU"/>
        </w:rPr>
        <w:t></w:t>
      </w:r>
      <w:r w:rsidRPr="004409E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газированная вода, промышленные соки.</w:t>
      </w:r>
    </w:p>
    <w:p w:rsidR="0059325E" w:rsidRDefault="0059325E"/>
    <w:p w:rsidR="007719ED" w:rsidRPr="004409E0" w:rsidRDefault="007719ED" w:rsidP="0077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Чтобы соблюдать правила здорового питания, необходимо ограничить потребление следующих продуктов: </w:t>
      </w:r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сахар, соленья, копчености, жареные блюда, жирная свинина, изделия из сдобного теста, консервы и консервированные продукты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7719ED" w:rsidRPr="004409E0" w:rsidRDefault="007719ED" w:rsidP="0077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Конечно, </w:t>
      </w:r>
      <w:hyperlink r:id="rId6" w:history="1">
        <w:r w:rsidRPr="004409E0">
          <w:rPr>
            <w:rFonts w:ascii="Century Schoolbook" w:eastAsia="Times New Roman" w:hAnsi="Century Schoolbook" w:cs="Times New Roman"/>
            <w:color w:val="0000FF"/>
            <w:sz w:val="28"/>
            <w:szCs w:val="28"/>
            <w:u w:val="single"/>
            <w:lang w:eastAsia="ru-RU"/>
          </w:rPr>
          <w:t>полный отказ от «вредных» продуктов потребует огромного напряжения воли</w:t>
        </w:r>
      </w:hyperlink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и не факт, что усилия будут оправданы: если плохое 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настроение поднимет кусочек торта – ничего страшного. Стресс для организма намного опаснее, чем пирожное, которое поможет с ним справиться. </w:t>
      </w:r>
      <w:hyperlink r:id="rId7" w:history="1">
        <w:r w:rsidRPr="004409E0">
          <w:rPr>
            <w:rFonts w:ascii="Century Schoolbook" w:eastAsia="Times New Roman" w:hAnsi="Century Schoolbook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Стараться жить без стрессов, в ладу с самим собой</w:t>
        </w:r>
      </w:hyperlink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– </w:t>
      </w:r>
      <w:r w:rsidRPr="004409E0">
        <w:rPr>
          <w:rFonts w:ascii="Century Schoolbook" w:eastAsia="Times New Roman" w:hAnsi="Century Schoolbook" w:cs="Times New Roman"/>
          <w:bCs/>
          <w:sz w:val="28"/>
          <w:szCs w:val="28"/>
          <w:lang w:eastAsia="ru-RU"/>
        </w:rPr>
        <w:t>это еще одно важное правило, которое формирует наш здоровый образ жизни.</w:t>
      </w:r>
    </w:p>
    <w:p w:rsidR="007719ED" w:rsidRDefault="007719ED"/>
    <w:sectPr w:rsidR="0077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317B"/>
    <w:multiLevelType w:val="hybridMultilevel"/>
    <w:tmpl w:val="09DA62FE"/>
    <w:lvl w:ilvl="0" w:tplc="DE1A17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51"/>
    <w:rsid w:val="0059325E"/>
    <w:rsid w:val="00762FED"/>
    <w:rsid w:val="007719ED"/>
    <w:rsid w:val="00781C51"/>
    <w:rsid w:val="00E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mashniy.ru/article/psihologiya-otnosheniy/psihologiya-lichnosti/podar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ashniy.ru/article/psihologiya-otnosheniy/psihologiya-lichnosti/eshe_odin_shag__chtoby_pohud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2023-06-26T15:35:00Z</dcterms:created>
  <dcterms:modified xsi:type="dcterms:W3CDTF">2023-06-26T15:36:00Z</dcterms:modified>
</cp:coreProperties>
</file>